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022E4" w14:textId="77777777" w:rsidR="00C034D2" w:rsidRPr="00407440" w:rsidRDefault="00C034D2" w:rsidP="009B6086">
      <w:pPr>
        <w:pStyle w:val="berschrift3"/>
        <w:pBdr>
          <w:right w:val="single" w:sz="4" w:space="6" w:color="auto"/>
        </w:pBdr>
        <w:rPr>
          <w:rFonts w:cs="Arial"/>
          <w:b w:val="0"/>
          <w:sz w:val="40"/>
          <w:szCs w:val="40"/>
        </w:rPr>
      </w:pPr>
      <w:bookmarkStart w:id="0" w:name="OLE_LINK1"/>
      <w:bookmarkStart w:id="1" w:name="OLE_LINK2"/>
      <w:r w:rsidRPr="00407440">
        <w:rPr>
          <w:rFonts w:cs="Arial"/>
          <w:b w:val="0"/>
          <w:sz w:val="40"/>
          <w:szCs w:val="40"/>
        </w:rPr>
        <w:t>DING-Presseinfo</w:t>
      </w:r>
    </w:p>
    <w:p w14:paraId="73274FAE" w14:textId="77777777" w:rsidR="00C034D2" w:rsidRPr="00513CC2" w:rsidRDefault="0034283A" w:rsidP="009B6086">
      <w:pPr>
        <w:pBdr>
          <w:right w:val="single" w:sz="4" w:space="6" w:color="auto"/>
        </w:pBdr>
        <w:spacing w:after="360"/>
        <w:rPr>
          <w:rFonts w:cs="Arial"/>
        </w:rPr>
      </w:pPr>
      <w:r>
        <w:rPr>
          <w:rFonts w:cs="Arial"/>
        </w:rPr>
        <w:t>22</w:t>
      </w:r>
      <w:r w:rsidR="00C8653E">
        <w:rPr>
          <w:rFonts w:cs="Arial"/>
        </w:rPr>
        <w:t>.2.</w:t>
      </w:r>
      <w:r w:rsidR="00C034D2" w:rsidRPr="00513CC2">
        <w:rPr>
          <w:rFonts w:cs="Arial"/>
        </w:rPr>
        <w:t>20</w:t>
      </w:r>
      <w:r w:rsidR="00513CC2" w:rsidRPr="00513CC2">
        <w:rPr>
          <w:rFonts w:cs="Arial"/>
        </w:rPr>
        <w:t>2</w:t>
      </w:r>
      <w:r w:rsidR="00531CB6">
        <w:rPr>
          <w:rFonts w:cs="Arial"/>
        </w:rPr>
        <w:t>1</w:t>
      </w:r>
    </w:p>
    <w:p w14:paraId="22346628" w14:textId="109947CB" w:rsidR="00C8653E" w:rsidRPr="003B4BB2" w:rsidRDefault="00780836" w:rsidP="009B6086">
      <w:pPr>
        <w:pBdr>
          <w:right w:val="single" w:sz="4" w:space="6" w:color="auto"/>
        </w:pBdr>
        <w:spacing w:after="60"/>
        <w:rPr>
          <w:rFonts w:cs="Arial"/>
          <w:sz w:val="40"/>
          <w:szCs w:val="40"/>
        </w:rPr>
      </w:pPr>
      <w:bookmarkStart w:id="2" w:name="_GoBack"/>
      <w:bookmarkEnd w:id="0"/>
      <w:bookmarkEnd w:id="1"/>
      <w:r>
        <w:rPr>
          <w:rFonts w:cs="Arial"/>
          <w:b/>
          <w:sz w:val="40"/>
          <w:szCs w:val="40"/>
        </w:rPr>
        <w:t>Neues zu den DING-</w:t>
      </w:r>
      <w:r w:rsidR="00C8653E">
        <w:rPr>
          <w:rFonts w:cs="Arial"/>
          <w:b/>
          <w:sz w:val="40"/>
          <w:szCs w:val="40"/>
        </w:rPr>
        <w:t>Schülermona</w:t>
      </w:r>
      <w:r>
        <w:rPr>
          <w:rFonts w:cs="Arial"/>
          <w:b/>
          <w:sz w:val="40"/>
          <w:szCs w:val="40"/>
        </w:rPr>
        <w:t>tskarten</w:t>
      </w:r>
      <w:r w:rsidR="00ED4708">
        <w:rPr>
          <w:rFonts w:cs="Arial"/>
          <w:b/>
          <w:sz w:val="40"/>
          <w:szCs w:val="40"/>
        </w:rPr>
        <w:t xml:space="preserve"> </w:t>
      </w:r>
      <w:r w:rsidR="003B4BB2">
        <w:rPr>
          <w:rFonts w:cs="Arial"/>
          <w:sz w:val="40"/>
          <w:szCs w:val="40"/>
        </w:rPr>
        <w:t>(Update)</w:t>
      </w:r>
    </w:p>
    <w:bookmarkEnd w:id="2"/>
    <w:p w14:paraId="4F3FC421" w14:textId="77777777" w:rsidR="00ED4708" w:rsidRPr="00ED4708" w:rsidRDefault="00ED4708" w:rsidP="009B6086">
      <w:pPr>
        <w:pBdr>
          <w:right w:val="single" w:sz="4" w:space="6" w:color="auto"/>
        </w:pBdr>
        <w:spacing w:after="240"/>
        <w:rPr>
          <w:rFonts w:cs="Arial"/>
          <w:b/>
          <w:szCs w:val="24"/>
        </w:rPr>
      </w:pPr>
      <w:r>
        <w:rPr>
          <w:rFonts w:cs="Arial"/>
          <w:b/>
          <w:szCs w:val="24"/>
        </w:rPr>
        <w:t>i</w:t>
      </w:r>
      <w:r w:rsidRPr="00ED4708">
        <w:rPr>
          <w:rFonts w:cs="Arial"/>
          <w:b/>
          <w:szCs w:val="24"/>
        </w:rPr>
        <w:t xml:space="preserve">m </w:t>
      </w:r>
      <w:r w:rsidRPr="00ED4708">
        <w:rPr>
          <w:rFonts w:cs="Arial"/>
          <w:b/>
          <w:szCs w:val="24"/>
          <w:u w:val="single"/>
        </w:rPr>
        <w:t>baden-württembergischen</w:t>
      </w:r>
      <w:r w:rsidRPr="00ED4708">
        <w:rPr>
          <w:rFonts w:cs="Arial"/>
          <w:b/>
          <w:szCs w:val="24"/>
        </w:rPr>
        <w:t xml:space="preserve"> Teil von DING</w:t>
      </w:r>
    </w:p>
    <w:p w14:paraId="5C53F749" w14:textId="5DC26F06" w:rsidR="00780836" w:rsidRPr="00780836" w:rsidRDefault="0034283A" w:rsidP="009B6086">
      <w:pPr>
        <w:pBdr>
          <w:right w:val="single" w:sz="4" w:space="6" w:color="auto"/>
        </w:pBdr>
        <w:spacing w:after="240" w:line="360" w:lineRule="exact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Land regelt </w:t>
      </w:r>
      <w:r w:rsidR="00F31AC6">
        <w:rPr>
          <w:rFonts w:cs="Arial"/>
          <w:b/>
          <w:szCs w:val="24"/>
        </w:rPr>
        <w:t xml:space="preserve">Entschädigung </w:t>
      </w:r>
      <w:r w:rsidR="00780836" w:rsidRPr="00780836">
        <w:rPr>
          <w:rFonts w:cs="Arial"/>
          <w:b/>
          <w:szCs w:val="24"/>
        </w:rPr>
        <w:t xml:space="preserve">für </w:t>
      </w:r>
      <w:r w:rsidR="00F31AC6">
        <w:rPr>
          <w:rFonts w:cs="Arial"/>
          <w:b/>
          <w:szCs w:val="24"/>
        </w:rPr>
        <w:t xml:space="preserve">nicht genutzte </w:t>
      </w:r>
      <w:r w:rsidR="00780836" w:rsidRPr="00780836">
        <w:rPr>
          <w:rFonts w:cs="Arial"/>
          <w:b/>
          <w:szCs w:val="24"/>
        </w:rPr>
        <w:t xml:space="preserve">Schülermonatskarte Januar </w:t>
      </w:r>
      <w:r>
        <w:rPr>
          <w:rFonts w:cs="Arial"/>
          <w:b/>
          <w:szCs w:val="24"/>
        </w:rPr>
        <w:t xml:space="preserve">+++ </w:t>
      </w:r>
      <w:r w:rsidR="00780836" w:rsidRPr="00780836">
        <w:rPr>
          <w:rFonts w:cs="Arial"/>
          <w:b/>
          <w:szCs w:val="24"/>
        </w:rPr>
        <w:t xml:space="preserve">Schülermonatskarten März können </w:t>
      </w:r>
      <w:r>
        <w:rPr>
          <w:rFonts w:cs="Arial"/>
          <w:b/>
          <w:szCs w:val="24"/>
        </w:rPr>
        <w:t xml:space="preserve">noch bis </w:t>
      </w:r>
      <w:r w:rsidR="00780836" w:rsidRPr="00780836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>5</w:t>
      </w:r>
      <w:r w:rsidR="00780836" w:rsidRPr="00780836">
        <w:rPr>
          <w:rFonts w:cs="Arial"/>
          <w:b/>
          <w:szCs w:val="24"/>
        </w:rPr>
        <w:t>.</w:t>
      </w:r>
      <w:r w:rsidR="00ED4708">
        <w:rPr>
          <w:rFonts w:cs="Arial"/>
          <w:b/>
          <w:szCs w:val="24"/>
        </w:rPr>
        <w:t xml:space="preserve"> </w:t>
      </w:r>
      <w:r w:rsidR="00780836" w:rsidRPr="00780836">
        <w:rPr>
          <w:rFonts w:cs="Arial"/>
          <w:b/>
          <w:szCs w:val="24"/>
        </w:rPr>
        <w:t>März</w:t>
      </w:r>
      <w:r>
        <w:rPr>
          <w:rFonts w:cs="Arial"/>
          <w:b/>
          <w:szCs w:val="24"/>
        </w:rPr>
        <w:t xml:space="preserve"> im Sekretariat </w:t>
      </w:r>
      <w:r w:rsidR="00780836" w:rsidRPr="00780836">
        <w:rPr>
          <w:rFonts w:cs="Arial"/>
          <w:b/>
          <w:szCs w:val="24"/>
        </w:rPr>
        <w:t>abgeholt werden</w:t>
      </w:r>
    </w:p>
    <w:p w14:paraId="1C42886F" w14:textId="337956A7" w:rsidR="00780836" w:rsidRPr="005B337F" w:rsidRDefault="00780836" w:rsidP="009B6086">
      <w:pPr>
        <w:pBdr>
          <w:right w:val="single" w:sz="4" w:space="6" w:color="auto"/>
        </w:pBdr>
        <w:spacing w:after="120" w:line="360" w:lineRule="exact"/>
        <w:jc w:val="both"/>
        <w:rPr>
          <w:szCs w:val="24"/>
        </w:rPr>
      </w:pPr>
      <w:r w:rsidRPr="005B337F">
        <w:rPr>
          <w:szCs w:val="24"/>
        </w:rPr>
        <w:t xml:space="preserve">Das Land Baden-Württemberg hat </w:t>
      </w:r>
      <w:r w:rsidR="0034283A" w:rsidRPr="005B337F">
        <w:rPr>
          <w:szCs w:val="24"/>
        </w:rPr>
        <w:t xml:space="preserve">jetzt eine Entscheidung getroffen, wie Familien entlastet werden sollen, nachdem die </w:t>
      </w:r>
      <w:r w:rsidRPr="005B337F">
        <w:rPr>
          <w:szCs w:val="24"/>
        </w:rPr>
        <w:t xml:space="preserve">Schülermonatskarten </w:t>
      </w:r>
      <w:r w:rsidR="005B337F">
        <w:rPr>
          <w:szCs w:val="24"/>
        </w:rPr>
        <w:t>vom</w:t>
      </w:r>
      <w:r w:rsidR="0034283A" w:rsidRPr="005B337F">
        <w:rPr>
          <w:szCs w:val="24"/>
        </w:rPr>
        <w:t xml:space="preserve"> </w:t>
      </w:r>
      <w:r w:rsidRPr="005B337F">
        <w:rPr>
          <w:szCs w:val="24"/>
        </w:rPr>
        <w:t xml:space="preserve">Januar </w:t>
      </w:r>
      <w:r w:rsidR="0034283A" w:rsidRPr="005B337F">
        <w:rPr>
          <w:szCs w:val="24"/>
        </w:rPr>
        <w:t xml:space="preserve">und teilweise auch </w:t>
      </w:r>
      <w:r w:rsidR="005B337F">
        <w:rPr>
          <w:szCs w:val="24"/>
        </w:rPr>
        <w:t>die vom</w:t>
      </w:r>
      <w:r w:rsidR="0034283A" w:rsidRPr="005B337F">
        <w:rPr>
          <w:szCs w:val="24"/>
        </w:rPr>
        <w:t xml:space="preserve"> Februar nicht genutzt werden konnten. Demnach </w:t>
      </w:r>
      <w:r w:rsidR="00E55DCC">
        <w:rPr>
          <w:szCs w:val="24"/>
        </w:rPr>
        <w:t>zahlt</w:t>
      </w:r>
      <w:r w:rsidR="0034283A" w:rsidRPr="005B337F">
        <w:rPr>
          <w:szCs w:val="24"/>
        </w:rPr>
        <w:t xml:space="preserve"> das Land den Eigenanteil für den Monat April, sofern die Schülermonatskarte für den Monat März </w:t>
      </w:r>
      <w:r w:rsidR="004A54DF">
        <w:rPr>
          <w:szCs w:val="24"/>
        </w:rPr>
        <w:t>abgenommen</w:t>
      </w:r>
      <w:r w:rsidR="00E1726D" w:rsidRPr="005B337F">
        <w:rPr>
          <w:szCs w:val="24"/>
        </w:rPr>
        <w:t xml:space="preserve"> </w:t>
      </w:r>
      <w:r w:rsidR="0034283A" w:rsidRPr="005B337F">
        <w:rPr>
          <w:szCs w:val="24"/>
        </w:rPr>
        <w:t xml:space="preserve">wird. </w:t>
      </w:r>
    </w:p>
    <w:p w14:paraId="3F78C6CB" w14:textId="7D3D7943" w:rsidR="005B337F" w:rsidRPr="00E1726D" w:rsidRDefault="005B337F" w:rsidP="005B337F">
      <w:pPr>
        <w:pBdr>
          <w:right w:val="single" w:sz="4" w:space="6" w:color="auto"/>
        </w:pBdr>
        <w:spacing w:after="240" w:line="280" w:lineRule="exact"/>
        <w:ind w:left="567"/>
        <w:jc w:val="both"/>
        <w:rPr>
          <w:i/>
          <w:sz w:val="22"/>
          <w:szCs w:val="22"/>
        </w:rPr>
      </w:pPr>
      <w:r w:rsidRPr="00E1726D">
        <w:rPr>
          <w:i/>
          <w:sz w:val="22"/>
          <w:szCs w:val="22"/>
        </w:rPr>
        <w:t xml:space="preserve">Die Pressemitteilung des Ministeriums für Verkehr Baden-Württemberg </w:t>
      </w:r>
      <w:r w:rsidR="003B4BB2">
        <w:rPr>
          <w:i/>
          <w:sz w:val="22"/>
          <w:szCs w:val="22"/>
        </w:rPr>
        <w:t>wurde mit derselben Mail versandt</w:t>
      </w:r>
      <w:r w:rsidRPr="00E1726D">
        <w:rPr>
          <w:i/>
          <w:sz w:val="22"/>
          <w:szCs w:val="22"/>
        </w:rPr>
        <w:t>...</w:t>
      </w:r>
    </w:p>
    <w:p w14:paraId="176F23A1" w14:textId="77777777" w:rsidR="005B337F" w:rsidRPr="005B337F" w:rsidRDefault="005B337F" w:rsidP="005904AE">
      <w:pPr>
        <w:pBdr>
          <w:right w:val="single" w:sz="4" w:space="6" w:color="auto"/>
        </w:pBdr>
        <w:spacing w:line="360" w:lineRule="exact"/>
        <w:jc w:val="both"/>
        <w:rPr>
          <w:b/>
          <w:szCs w:val="24"/>
        </w:rPr>
      </w:pPr>
      <w:r w:rsidRPr="005B337F">
        <w:rPr>
          <w:b/>
          <w:szCs w:val="24"/>
        </w:rPr>
        <w:t>Abholung der Schülermonatskarten März</w:t>
      </w:r>
    </w:p>
    <w:p w14:paraId="1DB68EB6" w14:textId="098E90E4" w:rsidR="00DD4748" w:rsidRPr="005B337F" w:rsidRDefault="00ED4708" w:rsidP="009B6086">
      <w:pPr>
        <w:pBdr>
          <w:right w:val="single" w:sz="4" w:space="6" w:color="auto"/>
        </w:pBdr>
        <w:spacing w:after="120" w:line="360" w:lineRule="exact"/>
        <w:jc w:val="both"/>
        <w:rPr>
          <w:szCs w:val="24"/>
        </w:rPr>
      </w:pPr>
      <w:r w:rsidRPr="005B337F">
        <w:rPr>
          <w:szCs w:val="24"/>
        </w:rPr>
        <w:t>Die Schülermonatskarten März</w:t>
      </w:r>
      <w:r w:rsidR="004D72D8">
        <w:rPr>
          <w:szCs w:val="24"/>
        </w:rPr>
        <w:t>, die</w:t>
      </w:r>
      <w:r w:rsidRPr="005B337F">
        <w:rPr>
          <w:szCs w:val="24"/>
        </w:rPr>
        <w:t xml:space="preserve"> </w:t>
      </w:r>
      <w:r w:rsidR="001B15DC" w:rsidRPr="005B337F">
        <w:rPr>
          <w:szCs w:val="24"/>
        </w:rPr>
        <w:t xml:space="preserve">noch nicht an die Schülerinnen und Schüler ausgegeben </w:t>
      </w:r>
      <w:r w:rsidR="004D72D8">
        <w:rPr>
          <w:szCs w:val="24"/>
        </w:rPr>
        <w:t>wurden</w:t>
      </w:r>
      <w:r w:rsidR="001B15DC" w:rsidRPr="005B337F">
        <w:rPr>
          <w:szCs w:val="24"/>
        </w:rPr>
        <w:t xml:space="preserve">, befinden sich </w:t>
      </w:r>
      <w:r w:rsidR="00DD4748" w:rsidRPr="005B337F">
        <w:rPr>
          <w:szCs w:val="24"/>
        </w:rPr>
        <w:t xml:space="preserve">derzeit </w:t>
      </w:r>
      <w:r w:rsidR="001B15DC" w:rsidRPr="005B337F">
        <w:rPr>
          <w:szCs w:val="24"/>
        </w:rPr>
        <w:t>zusammen mit den restlichen Karten des Schuljahres in den Schulsekretariaten</w:t>
      </w:r>
      <w:r w:rsidR="00DD4748" w:rsidRPr="005B337F">
        <w:rPr>
          <w:szCs w:val="24"/>
        </w:rPr>
        <w:t>. Sie</w:t>
      </w:r>
      <w:r w:rsidR="001B15DC" w:rsidRPr="005B337F">
        <w:rPr>
          <w:szCs w:val="24"/>
        </w:rPr>
        <w:t xml:space="preserve"> liegen dort wie üblich zur</w:t>
      </w:r>
      <w:r w:rsidR="00DD4748" w:rsidRPr="005B337F">
        <w:rPr>
          <w:szCs w:val="24"/>
        </w:rPr>
        <w:t xml:space="preserve"> </w:t>
      </w:r>
      <w:r w:rsidR="001B15DC" w:rsidRPr="005B337F">
        <w:rPr>
          <w:szCs w:val="24"/>
        </w:rPr>
        <w:t>Abholung bereit</w:t>
      </w:r>
      <w:r w:rsidR="009B6086" w:rsidRPr="005B337F">
        <w:rPr>
          <w:szCs w:val="24"/>
        </w:rPr>
        <w:t xml:space="preserve"> (</w:t>
      </w:r>
      <w:r w:rsidR="00DD4748" w:rsidRPr="005B337F">
        <w:rPr>
          <w:szCs w:val="24"/>
        </w:rPr>
        <w:t>zur Info: D</w:t>
      </w:r>
      <w:r w:rsidR="009B6086" w:rsidRPr="005B337F">
        <w:rPr>
          <w:szCs w:val="24"/>
        </w:rPr>
        <w:t xml:space="preserve">ie Schülermonatskarten werden in zwei </w:t>
      </w:r>
      <w:r w:rsidR="00DD4748" w:rsidRPr="005B337F">
        <w:rPr>
          <w:szCs w:val="24"/>
        </w:rPr>
        <w:t>Schüben erstellt: ‚September-Februar‘ und ‚März-Juli‘)</w:t>
      </w:r>
      <w:r w:rsidR="001B15DC" w:rsidRPr="005B337F">
        <w:rPr>
          <w:szCs w:val="24"/>
        </w:rPr>
        <w:t>.</w:t>
      </w:r>
      <w:r w:rsidRPr="005B337F">
        <w:rPr>
          <w:szCs w:val="24"/>
        </w:rPr>
        <w:t xml:space="preserve"> </w:t>
      </w:r>
    </w:p>
    <w:p w14:paraId="178885D7" w14:textId="37122D28" w:rsidR="00E1726D" w:rsidRDefault="005B337F" w:rsidP="00E1726D">
      <w:pPr>
        <w:pBdr>
          <w:right w:val="single" w:sz="4" w:space="6" w:color="auto"/>
        </w:pBdr>
        <w:spacing w:after="120" w:line="360" w:lineRule="exact"/>
        <w:jc w:val="both"/>
        <w:rPr>
          <w:szCs w:val="24"/>
        </w:rPr>
      </w:pPr>
      <w:r w:rsidRPr="005B337F">
        <w:rPr>
          <w:b/>
          <w:szCs w:val="24"/>
        </w:rPr>
        <w:t xml:space="preserve">Wegen der unklaren Situation hinsichtlich der Öffnung der Schulen </w:t>
      </w:r>
      <w:r w:rsidR="009A6055">
        <w:rPr>
          <w:b/>
          <w:szCs w:val="24"/>
        </w:rPr>
        <w:t xml:space="preserve">besteht </w:t>
      </w:r>
      <w:r w:rsidR="00E1726D">
        <w:rPr>
          <w:b/>
          <w:szCs w:val="24"/>
        </w:rPr>
        <w:t>noch bis einschließlich 15.3.2021</w:t>
      </w:r>
      <w:r w:rsidRPr="005B337F">
        <w:rPr>
          <w:b/>
          <w:szCs w:val="24"/>
        </w:rPr>
        <w:t xml:space="preserve"> die Möglichkeit, </w:t>
      </w:r>
      <w:r w:rsidR="001B15DC" w:rsidRPr="005B337F">
        <w:rPr>
          <w:b/>
          <w:szCs w:val="24"/>
        </w:rPr>
        <w:t>sich die Märzkarte im Schulsekretariat zu besorgen</w:t>
      </w:r>
      <w:r w:rsidRPr="005B337F">
        <w:rPr>
          <w:b/>
          <w:szCs w:val="24"/>
        </w:rPr>
        <w:t>.</w:t>
      </w:r>
      <w:r w:rsidR="001B15DC" w:rsidRPr="005B337F">
        <w:rPr>
          <w:szCs w:val="24"/>
        </w:rPr>
        <w:t xml:space="preserve"> </w:t>
      </w:r>
    </w:p>
    <w:p w14:paraId="79C9B256" w14:textId="29807A9C" w:rsidR="005904AE" w:rsidRDefault="001B15DC" w:rsidP="00E1726D">
      <w:pPr>
        <w:pBdr>
          <w:right w:val="single" w:sz="4" w:space="6" w:color="auto"/>
        </w:pBdr>
        <w:spacing w:after="120" w:line="360" w:lineRule="exact"/>
        <w:jc w:val="both"/>
        <w:rPr>
          <w:szCs w:val="24"/>
        </w:rPr>
      </w:pPr>
      <w:r w:rsidRPr="005B337F">
        <w:rPr>
          <w:szCs w:val="24"/>
        </w:rPr>
        <w:t xml:space="preserve">Danach wird die </w:t>
      </w:r>
      <w:r w:rsidR="00F741A3">
        <w:rPr>
          <w:szCs w:val="24"/>
        </w:rPr>
        <w:t xml:space="preserve">nicht abgeholte </w:t>
      </w:r>
      <w:r w:rsidRPr="005B337F">
        <w:rPr>
          <w:szCs w:val="24"/>
        </w:rPr>
        <w:t>Märzkarte storniert und nicht berechnet</w:t>
      </w:r>
      <w:r w:rsidR="00F741A3">
        <w:rPr>
          <w:szCs w:val="24"/>
        </w:rPr>
        <w:t xml:space="preserve"> - eine Kostenübernahme der Monatskarte April </w:t>
      </w:r>
      <w:r w:rsidR="009A6055">
        <w:rPr>
          <w:szCs w:val="24"/>
        </w:rPr>
        <w:t xml:space="preserve">durch das Land Baden-Württemberg </w:t>
      </w:r>
      <w:r w:rsidR="00E1726D">
        <w:rPr>
          <w:szCs w:val="24"/>
        </w:rPr>
        <w:t xml:space="preserve">kann </w:t>
      </w:r>
      <w:r w:rsidR="009A6055">
        <w:rPr>
          <w:szCs w:val="24"/>
        </w:rPr>
        <w:t xml:space="preserve">dann </w:t>
      </w:r>
      <w:r w:rsidR="00F741A3">
        <w:rPr>
          <w:szCs w:val="24"/>
        </w:rPr>
        <w:t>nicht</w:t>
      </w:r>
      <w:r w:rsidR="00E1726D">
        <w:rPr>
          <w:szCs w:val="24"/>
        </w:rPr>
        <w:t xml:space="preserve"> </w:t>
      </w:r>
      <w:r w:rsidR="009A6055">
        <w:rPr>
          <w:szCs w:val="24"/>
        </w:rPr>
        <w:t xml:space="preserve">mehr </w:t>
      </w:r>
      <w:r w:rsidR="00E1726D">
        <w:rPr>
          <w:szCs w:val="24"/>
        </w:rPr>
        <w:t>erfolgen</w:t>
      </w:r>
      <w:r w:rsidRPr="005B337F">
        <w:rPr>
          <w:szCs w:val="24"/>
        </w:rPr>
        <w:t xml:space="preserve">. </w:t>
      </w:r>
    </w:p>
    <w:p w14:paraId="49CB94A3" w14:textId="77777777" w:rsidR="009B6086" w:rsidRDefault="009B6086" w:rsidP="00DD4748">
      <w:pPr>
        <w:pBdr>
          <w:right w:val="single" w:sz="4" w:space="6" w:color="auto"/>
        </w:pBdr>
        <w:spacing w:after="60" w:line="360" w:lineRule="exact"/>
        <w:jc w:val="both"/>
        <w:rPr>
          <w:szCs w:val="24"/>
        </w:rPr>
      </w:pPr>
      <w:r>
        <w:rPr>
          <w:szCs w:val="24"/>
        </w:rPr>
        <w:t>Zwei Hinweise zu dieser Regelung sind wichtig:</w:t>
      </w:r>
    </w:p>
    <w:p w14:paraId="221213BF" w14:textId="07086674" w:rsidR="009B6086" w:rsidRPr="009B6086" w:rsidRDefault="001B15DC" w:rsidP="009B6086">
      <w:pPr>
        <w:pStyle w:val="Listenabsatz"/>
        <w:numPr>
          <w:ilvl w:val="0"/>
          <w:numId w:val="11"/>
        </w:numPr>
        <w:pBdr>
          <w:right w:val="single" w:sz="4" w:space="6" w:color="auto"/>
        </w:pBdr>
        <w:spacing w:after="120" w:line="360" w:lineRule="exact"/>
        <w:jc w:val="both"/>
        <w:rPr>
          <w:szCs w:val="24"/>
        </w:rPr>
      </w:pPr>
      <w:r w:rsidRPr="009B6086">
        <w:rPr>
          <w:szCs w:val="24"/>
        </w:rPr>
        <w:t xml:space="preserve">Muss ein Schüler z.B. </w:t>
      </w:r>
      <w:r w:rsidR="00905AF6">
        <w:rPr>
          <w:szCs w:val="24"/>
        </w:rPr>
        <w:t xml:space="preserve">am </w:t>
      </w:r>
      <w:r w:rsidR="005B337F">
        <w:rPr>
          <w:szCs w:val="24"/>
        </w:rPr>
        <w:t>15</w:t>
      </w:r>
      <w:r w:rsidRPr="009B6086">
        <w:rPr>
          <w:szCs w:val="24"/>
        </w:rPr>
        <w:t xml:space="preserve">. März die Schule wieder besuchen, die Märzkarte liegt aber noch im Sekretariat, so wird das </w:t>
      </w:r>
      <w:r w:rsidR="009B6086" w:rsidRPr="009B6086">
        <w:rPr>
          <w:szCs w:val="24"/>
        </w:rPr>
        <w:t xml:space="preserve">morgens bei der Hinfahrt im Rahmen der </w:t>
      </w:r>
      <w:r w:rsidRPr="009B6086">
        <w:rPr>
          <w:szCs w:val="24"/>
        </w:rPr>
        <w:t>Fahrschei</w:t>
      </w:r>
      <w:r w:rsidR="009B6086" w:rsidRPr="009B6086">
        <w:rPr>
          <w:szCs w:val="24"/>
        </w:rPr>
        <w:t>nprüfung</w:t>
      </w:r>
      <w:r w:rsidR="00DD4748">
        <w:rPr>
          <w:szCs w:val="24"/>
        </w:rPr>
        <w:t xml:space="preserve"> beim Einstieg </w:t>
      </w:r>
      <w:r w:rsidRPr="009B6086">
        <w:rPr>
          <w:szCs w:val="24"/>
        </w:rPr>
        <w:t>entsprechend berücksichtigt</w:t>
      </w:r>
      <w:r w:rsidR="009B6086">
        <w:rPr>
          <w:szCs w:val="24"/>
        </w:rPr>
        <w:t>;</w:t>
      </w:r>
    </w:p>
    <w:p w14:paraId="2A8C5AC2" w14:textId="755A1BEE" w:rsidR="00780836" w:rsidRDefault="009B6086" w:rsidP="009B6086">
      <w:pPr>
        <w:pStyle w:val="Listenabsatz"/>
        <w:numPr>
          <w:ilvl w:val="0"/>
          <w:numId w:val="11"/>
        </w:numPr>
        <w:pBdr>
          <w:right w:val="single" w:sz="4" w:space="6" w:color="auto"/>
        </w:pBdr>
        <w:spacing w:after="120" w:line="360" w:lineRule="exact"/>
        <w:jc w:val="both"/>
        <w:rPr>
          <w:szCs w:val="24"/>
        </w:rPr>
      </w:pPr>
      <w:r w:rsidRPr="009B6086">
        <w:rPr>
          <w:szCs w:val="24"/>
        </w:rPr>
        <w:t>Wer seine Märzkarte nicht bis zum 1</w:t>
      </w:r>
      <w:r w:rsidR="005B337F">
        <w:rPr>
          <w:szCs w:val="24"/>
        </w:rPr>
        <w:t>5</w:t>
      </w:r>
      <w:r w:rsidRPr="009B6086">
        <w:rPr>
          <w:szCs w:val="24"/>
        </w:rPr>
        <w:t xml:space="preserve">.3.2021 abholt, aber später im März noch Präsenzunterricht besuchen muss, kann sich dafür </w:t>
      </w:r>
      <w:r>
        <w:rPr>
          <w:szCs w:val="24"/>
        </w:rPr>
        <w:t>– je nach Nutzungsdauer –</w:t>
      </w:r>
      <w:r w:rsidRPr="009B6086">
        <w:rPr>
          <w:szCs w:val="24"/>
        </w:rPr>
        <w:t>Schülermonatskarten, Wochenkarten oder Einzelfahrscheine, bzw. Tageskarten an einem Fahrscheinautomaten oder beim Busfahr</w:t>
      </w:r>
      <w:r w:rsidR="005B337F">
        <w:rPr>
          <w:szCs w:val="24"/>
        </w:rPr>
        <w:t xml:space="preserve">er (nicht SWU Verkehr) besorgen; eine </w:t>
      </w:r>
      <w:r w:rsidR="005904AE">
        <w:rPr>
          <w:szCs w:val="24"/>
        </w:rPr>
        <w:t xml:space="preserve">Entschädigungsleistung des Landes in Form des Eigenanteils für die Aprilkarte wird dann nicht </w:t>
      </w:r>
      <w:r w:rsidR="004D72D8">
        <w:rPr>
          <w:szCs w:val="24"/>
        </w:rPr>
        <w:t>gewährt</w:t>
      </w:r>
      <w:r w:rsidR="005904AE">
        <w:rPr>
          <w:szCs w:val="24"/>
        </w:rPr>
        <w:t>;</w:t>
      </w:r>
    </w:p>
    <w:p w14:paraId="65828C2E" w14:textId="77777777" w:rsidR="009B6086" w:rsidRPr="009B6086" w:rsidRDefault="009B6086" w:rsidP="009B6086">
      <w:pPr>
        <w:pBdr>
          <w:bottom w:val="single" w:sz="4" w:space="1" w:color="auto"/>
          <w:right w:val="single" w:sz="4" w:space="6" w:color="auto"/>
        </w:pBdr>
        <w:spacing w:after="120" w:line="360" w:lineRule="exact"/>
        <w:jc w:val="both"/>
        <w:rPr>
          <w:szCs w:val="24"/>
        </w:rPr>
      </w:pPr>
    </w:p>
    <w:sectPr w:rsidR="009B6086" w:rsidRPr="009B6086" w:rsidSect="00E55DCC">
      <w:headerReference w:type="default" r:id="rId7"/>
      <w:footerReference w:type="default" r:id="rId8"/>
      <w:pgSz w:w="11906" w:h="16838"/>
      <w:pgMar w:top="2552" w:right="3542" w:bottom="1276" w:left="1417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712C9" w14:textId="77777777" w:rsidR="007176B6" w:rsidRDefault="007176B6" w:rsidP="00C034D2">
      <w:r>
        <w:separator/>
      </w:r>
    </w:p>
  </w:endnote>
  <w:endnote w:type="continuationSeparator" w:id="0">
    <w:p w14:paraId="7AF7C23E" w14:textId="77777777" w:rsidR="007176B6" w:rsidRDefault="007176B6" w:rsidP="00C0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B9110" w14:textId="0B88A5A2" w:rsidR="00C034D2" w:rsidRPr="00513CC2" w:rsidRDefault="00C034D2">
    <w:pPr>
      <w:pStyle w:val="Fuzeile"/>
      <w:rPr>
        <w:color w:val="000000" w:themeColor="text1"/>
        <w:sz w:val="20"/>
      </w:rPr>
    </w:pPr>
    <w:r w:rsidRPr="00513CC2">
      <w:rPr>
        <w:color w:val="000000" w:themeColor="text1"/>
        <w:sz w:val="20"/>
      </w:rPr>
      <w:t>DING-Presseinfo „</w:t>
    </w:r>
    <w:r w:rsidR="005904AE" w:rsidRPr="005904AE">
      <w:rPr>
        <w:color w:val="000000" w:themeColor="text1"/>
        <w:sz w:val="20"/>
      </w:rPr>
      <w:t>Update zu: Neues zu den DING-Schülermonatskarten</w:t>
    </w:r>
    <w:r w:rsidR="006213AF">
      <w:rPr>
        <w:color w:val="000000" w:themeColor="text1"/>
        <w:sz w:val="20"/>
      </w:rPr>
      <w:t xml:space="preserve"> </w:t>
    </w:r>
    <w:r w:rsidR="00DD4748">
      <w:rPr>
        <w:color w:val="000000" w:themeColor="text1"/>
        <w:sz w:val="20"/>
      </w:rPr>
      <w:t xml:space="preserve">in </w:t>
    </w:r>
    <w:proofErr w:type="spellStart"/>
    <w:r w:rsidR="00DD4748">
      <w:rPr>
        <w:color w:val="000000" w:themeColor="text1"/>
        <w:sz w:val="20"/>
      </w:rPr>
      <w:t>BaWü</w:t>
    </w:r>
    <w:proofErr w:type="spellEnd"/>
    <w:proofErr w:type="gramStart"/>
    <w:r w:rsidR="00F26380">
      <w:rPr>
        <w:color w:val="000000" w:themeColor="text1"/>
        <w:sz w:val="20"/>
      </w:rPr>
      <w:t>“</w:t>
    </w:r>
    <w:r w:rsidR="000567EF">
      <w:rPr>
        <w:color w:val="000000" w:themeColor="text1"/>
        <w:sz w:val="20"/>
      </w:rPr>
      <w:t xml:space="preserve"> </w:t>
    </w:r>
    <w:r w:rsidR="00E55DCC">
      <w:rPr>
        <w:color w:val="000000" w:themeColor="text1"/>
        <w:sz w:val="20"/>
      </w:rPr>
      <w:t xml:space="preserve"> </w:t>
    </w:r>
    <w:r w:rsidRPr="00513CC2">
      <w:rPr>
        <w:color w:val="000000" w:themeColor="text1"/>
        <w:sz w:val="20"/>
      </w:rPr>
      <w:t>vom</w:t>
    </w:r>
    <w:proofErr w:type="gramEnd"/>
    <w:r w:rsidRPr="00513CC2">
      <w:rPr>
        <w:color w:val="000000" w:themeColor="text1"/>
        <w:sz w:val="20"/>
      </w:rPr>
      <w:t xml:space="preserve"> </w:t>
    </w:r>
    <w:r w:rsidR="005904AE">
      <w:rPr>
        <w:color w:val="000000" w:themeColor="text1"/>
        <w:sz w:val="20"/>
      </w:rPr>
      <w:t>22.2.</w:t>
    </w:r>
    <w:r w:rsidR="00DD4748">
      <w:rPr>
        <w:color w:val="000000" w:themeColor="text1"/>
        <w:sz w:val="20"/>
      </w:rPr>
      <w:t>2021</w:t>
    </w:r>
  </w:p>
  <w:p w14:paraId="23B901C9" w14:textId="77777777" w:rsidR="00C034D2" w:rsidRDefault="00C034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03707" w14:textId="77777777" w:rsidR="007176B6" w:rsidRDefault="007176B6" w:rsidP="00C034D2">
      <w:r>
        <w:separator/>
      </w:r>
    </w:p>
  </w:footnote>
  <w:footnote w:type="continuationSeparator" w:id="0">
    <w:p w14:paraId="6E4AC741" w14:textId="77777777" w:rsidR="007176B6" w:rsidRDefault="007176B6" w:rsidP="00C03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EDECF" w14:textId="77777777" w:rsidR="00C034D2" w:rsidRDefault="0001068C" w:rsidP="00004AF7">
    <w:pPr>
      <w:pStyle w:val="Kopfzeile"/>
      <w:tabs>
        <w:tab w:val="clear" w:pos="9072"/>
        <w:tab w:val="right" w:pos="9639"/>
      </w:tabs>
      <w:ind w:right="-2692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AC0C" wp14:editId="0F11F219">
          <wp:simplePos x="0" y="0"/>
          <wp:positionH relativeFrom="column">
            <wp:posOffset>4522470</wp:posOffset>
          </wp:positionH>
          <wp:positionV relativeFrom="paragraph">
            <wp:posOffset>75537</wp:posOffset>
          </wp:positionV>
          <wp:extent cx="1822324" cy="985686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NG-Logo_mit_Cla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324" cy="985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46A75B" w14:textId="77777777" w:rsidR="00C034D2" w:rsidRDefault="00111B4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81633A" wp14:editId="04C8801D">
              <wp:simplePos x="0" y="0"/>
              <wp:positionH relativeFrom="column">
                <wp:posOffset>4538980</wp:posOffset>
              </wp:positionH>
              <wp:positionV relativeFrom="paragraph">
                <wp:posOffset>1201420</wp:posOffset>
              </wp:positionV>
              <wp:extent cx="1956435" cy="1606550"/>
              <wp:effectExtent l="0" t="1270" r="6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60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79C6C" w14:textId="77777777" w:rsidR="00C034D2" w:rsidRPr="00407440" w:rsidRDefault="00C034D2" w:rsidP="00C034D2">
                          <w:pPr>
                            <w:pStyle w:val="Textkrper"/>
                            <w:tabs>
                              <w:tab w:val="left" w:pos="2322"/>
                              <w:tab w:val="left" w:pos="2605"/>
                            </w:tabs>
                            <w:spacing w:after="40"/>
                            <w:rPr>
                              <w:rFonts w:cs="Arial"/>
                              <w:sz w:val="20"/>
                            </w:rPr>
                          </w:pPr>
                          <w:r w:rsidRPr="00407440">
                            <w:rPr>
                              <w:rFonts w:cs="Arial"/>
                              <w:sz w:val="20"/>
                              <w:u w:val="single"/>
                            </w:rPr>
                            <w:t>Herausgeber</w:t>
                          </w:r>
                          <w:r w:rsidRPr="00407440">
                            <w:rPr>
                              <w:rFonts w:cs="Arial"/>
                              <w:sz w:val="20"/>
                            </w:rPr>
                            <w:t>:</w:t>
                          </w:r>
                        </w:p>
                        <w:p w14:paraId="4268A471" w14:textId="77777777" w:rsidR="00C034D2" w:rsidRPr="00407440" w:rsidRDefault="00C034D2" w:rsidP="00C034D2">
                          <w:pPr>
                            <w:pStyle w:val="Textkrper"/>
                            <w:tabs>
                              <w:tab w:val="left" w:pos="2322"/>
                              <w:tab w:val="left" w:pos="2605"/>
                            </w:tabs>
                            <w:ind w:left="479" w:hanging="479"/>
                            <w:rPr>
                              <w:rFonts w:cs="Arial"/>
                              <w:sz w:val="20"/>
                            </w:rPr>
                          </w:pPr>
                          <w:r w:rsidRPr="00407440">
                            <w:rPr>
                              <w:rFonts w:cs="Arial"/>
                              <w:sz w:val="20"/>
                            </w:rPr>
                            <w:t>Donau-Iller-</w:t>
                          </w:r>
                        </w:p>
                        <w:p w14:paraId="43794849" w14:textId="77777777" w:rsidR="00C034D2" w:rsidRPr="00407440" w:rsidRDefault="00C034D2" w:rsidP="00C034D2">
                          <w:pPr>
                            <w:pStyle w:val="Textkrper"/>
                            <w:tabs>
                              <w:tab w:val="left" w:pos="2322"/>
                              <w:tab w:val="left" w:pos="2605"/>
                            </w:tabs>
                            <w:ind w:left="479" w:hanging="479"/>
                            <w:rPr>
                              <w:rFonts w:cs="Arial"/>
                              <w:sz w:val="20"/>
                            </w:rPr>
                          </w:pPr>
                          <w:r w:rsidRPr="00407440">
                            <w:rPr>
                              <w:rFonts w:cs="Arial"/>
                              <w:sz w:val="20"/>
                            </w:rPr>
                            <w:t>Nahverkehrsverbund-GmbH</w:t>
                          </w:r>
                        </w:p>
                        <w:p w14:paraId="1ED6EC11" w14:textId="77777777" w:rsidR="00C034D2" w:rsidRPr="00407440" w:rsidRDefault="00C034D2" w:rsidP="00C034D2">
                          <w:pPr>
                            <w:pStyle w:val="Textkrper"/>
                            <w:tabs>
                              <w:tab w:val="left" w:pos="2322"/>
                              <w:tab w:val="left" w:pos="2605"/>
                            </w:tabs>
                            <w:ind w:left="479" w:hanging="479"/>
                            <w:rPr>
                              <w:rFonts w:cs="Arial"/>
                              <w:sz w:val="20"/>
                              <w:lang w:val="en-US"/>
                            </w:rPr>
                          </w:pPr>
                          <w:r w:rsidRPr="00407440">
                            <w:rPr>
                              <w:rFonts w:cs="Arial"/>
                              <w:sz w:val="20"/>
                            </w:rPr>
                            <w:t xml:space="preserve">Wilhelmstr. </w:t>
                          </w:r>
                          <w:r w:rsidRPr="00407440">
                            <w:rPr>
                              <w:rFonts w:cs="Arial"/>
                              <w:sz w:val="20"/>
                              <w:lang w:val="en-US"/>
                            </w:rPr>
                            <w:t>22</w:t>
                          </w:r>
                        </w:p>
                        <w:p w14:paraId="362B0FF5" w14:textId="77777777" w:rsidR="00C034D2" w:rsidRPr="00407440" w:rsidRDefault="00C034D2" w:rsidP="00C034D2">
                          <w:pPr>
                            <w:pStyle w:val="Textkrper"/>
                            <w:tabs>
                              <w:tab w:val="left" w:pos="2322"/>
                              <w:tab w:val="left" w:pos="2605"/>
                            </w:tabs>
                            <w:ind w:left="479" w:hanging="479"/>
                            <w:rPr>
                              <w:rFonts w:cs="Arial"/>
                              <w:sz w:val="20"/>
                              <w:lang w:val="en-US"/>
                            </w:rPr>
                          </w:pPr>
                          <w:proofErr w:type="gramStart"/>
                          <w:r w:rsidRPr="00407440">
                            <w:rPr>
                              <w:rFonts w:cs="Arial"/>
                              <w:sz w:val="20"/>
                              <w:lang w:val="en-US"/>
                            </w:rPr>
                            <w:t>89073</w:t>
                          </w:r>
                          <w:proofErr w:type="gramEnd"/>
                          <w:r w:rsidRPr="00407440">
                            <w:rPr>
                              <w:rFonts w:cs="Arial"/>
                              <w:sz w:val="20"/>
                              <w:lang w:val="en-US"/>
                            </w:rPr>
                            <w:t xml:space="preserve"> Ulm</w:t>
                          </w:r>
                        </w:p>
                        <w:p w14:paraId="2D10044B" w14:textId="77777777" w:rsidR="00C034D2" w:rsidRPr="00407440" w:rsidRDefault="00C034D2" w:rsidP="00C034D2">
                          <w:pPr>
                            <w:pStyle w:val="Textkrper"/>
                            <w:tabs>
                              <w:tab w:val="left" w:pos="2322"/>
                              <w:tab w:val="left" w:pos="2605"/>
                            </w:tabs>
                            <w:ind w:left="479" w:hanging="479"/>
                            <w:rPr>
                              <w:rFonts w:cs="Arial"/>
                              <w:sz w:val="20"/>
                              <w:lang w:val="en-US"/>
                            </w:rPr>
                          </w:pPr>
                          <w:r w:rsidRPr="00407440">
                            <w:rPr>
                              <w:rFonts w:cs="Arial"/>
                              <w:sz w:val="20"/>
                              <w:lang w:val="en-US"/>
                            </w:rPr>
                            <w:t>Tel:  0731/96252-0</w:t>
                          </w:r>
                        </w:p>
                        <w:p w14:paraId="5A81865D" w14:textId="77777777" w:rsidR="00C034D2" w:rsidRPr="00407440" w:rsidRDefault="00C034D2" w:rsidP="00C034D2">
                          <w:pPr>
                            <w:pStyle w:val="Textkrper"/>
                            <w:tabs>
                              <w:tab w:val="left" w:pos="2322"/>
                              <w:tab w:val="left" w:pos="2605"/>
                            </w:tabs>
                            <w:ind w:left="479" w:hanging="479"/>
                            <w:rPr>
                              <w:rFonts w:cs="Arial"/>
                              <w:sz w:val="20"/>
                              <w:lang w:val="en-US"/>
                            </w:rPr>
                          </w:pPr>
                          <w:r w:rsidRPr="00407440">
                            <w:rPr>
                              <w:rFonts w:cs="Arial"/>
                              <w:sz w:val="20"/>
                              <w:lang w:val="en-US"/>
                            </w:rPr>
                            <w:t>Fax: 0731/96252-50</w:t>
                          </w:r>
                        </w:p>
                        <w:p w14:paraId="360C84D0" w14:textId="77777777" w:rsidR="00C034D2" w:rsidRPr="00407440" w:rsidRDefault="00C034D2" w:rsidP="00C034D2">
                          <w:pPr>
                            <w:pStyle w:val="Textkrper"/>
                            <w:tabs>
                              <w:tab w:val="left" w:pos="2322"/>
                              <w:tab w:val="left" w:pos="2605"/>
                            </w:tabs>
                            <w:ind w:left="479" w:hanging="479"/>
                            <w:rPr>
                              <w:rFonts w:cs="Arial"/>
                              <w:color w:val="000000"/>
                              <w:sz w:val="20"/>
                              <w:lang w:val="en-GB"/>
                            </w:rPr>
                          </w:pPr>
                          <w:r w:rsidRPr="00407440">
                            <w:rPr>
                              <w:rFonts w:cs="Arial"/>
                              <w:color w:val="000000"/>
                              <w:sz w:val="20"/>
                              <w:lang w:val="en-US"/>
                            </w:rPr>
                            <w:t xml:space="preserve">Email: </w:t>
                          </w:r>
                          <w:proofErr w:type="spellStart"/>
                          <w:r w:rsidRPr="00407440">
                            <w:rPr>
                              <w:rFonts w:cs="Arial"/>
                              <w:color w:val="000000"/>
                              <w:sz w:val="20"/>
                              <w:lang w:val="en-US"/>
                            </w:rPr>
                            <w:t>info@d</w:t>
                          </w:r>
                          <w:proofErr w:type="spellEnd"/>
                          <w:r w:rsidRPr="00407440">
                            <w:rPr>
                              <w:rFonts w:cs="Arial"/>
                              <w:color w:val="000000"/>
                              <w:sz w:val="20"/>
                              <w:lang w:val="en-GB"/>
                            </w:rPr>
                            <w:t>ing.eu</w:t>
                          </w:r>
                        </w:p>
                        <w:p w14:paraId="194FF00A" w14:textId="77777777" w:rsidR="00C034D2" w:rsidRDefault="00C034D2" w:rsidP="00C034D2">
                          <w:pPr>
                            <w:pStyle w:val="Textkrper"/>
                            <w:tabs>
                              <w:tab w:val="left" w:pos="2322"/>
                              <w:tab w:val="left" w:pos="2605"/>
                            </w:tabs>
                            <w:ind w:left="479" w:hanging="479"/>
                          </w:pPr>
                          <w:r w:rsidRPr="00407440">
                            <w:rPr>
                              <w:rFonts w:cs="Arial"/>
                              <w:color w:val="000000"/>
                              <w:sz w:val="20"/>
                              <w:lang w:val="en-GB"/>
                            </w:rPr>
                            <w:t xml:space="preserve">Web: </w:t>
                          </w:r>
                          <w:hyperlink r:id="rId2" w:history="1">
                            <w:r w:rsidRPr="00407440">
                              <w:rPr>
                                <w:rStyle w:val="Hyperlink"/>
                                <w:rFonts w:cs="Arial"/>
                                <w:sz w:val="20"/>
                                <w:lang w:val="en-GB"/>
                              </w:rPr>
                              <w:t>www.ding.eu</w:t>
                            </w:r>
                          </w:hyperlink>
                        </w:p>
                        <w:p w14:paraId="2AB86642" w14:textId="77777777" w:rsidR="00C034D2" w:rsidRDefault="00C034D2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8163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7.4pt;margin-top:94.6pt;width:154.05pt;height:126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" stroked="f">
              <v:textbox style="mso-fit-shape-to-text:t">
                <w:txbxContent>
                  <w:p w14:paraId="1AE79C6C" w14:textId="77777777" w:rsidR="00C034D2" w:rsidRPr="00407440" w:rsidRDefault="00C034D2" w:rsidP="00C034D2">
                    <w:pPr>
                      <w:pStyle w:val="Textkrper"/>
                      <w:tabs>
                        <w:tab w:val="left" w:pos="2322"/>
                        <w:tab w:val="left" w:pos="2605"/>
                      </w:tabs>
                      <w:spacing w:after="40"/>
                      <w:rPr>
                        <w:rFonts w:cs="Arial"/>
                        <w:sz w:val="20"/>
                      </w:rPr>
                    </w:pPr>
                    <w:r w:rsidRPr="00407440">
                      <w:rPr>
                        <w:rFonts w:cs="Arial"/>
                        <w:sz w:val="20"/>
                        <w:u w:val="single"/>
                      </w:rPr>
                      <w:t>Herausgeber</w:t>
                    </w:r>
                    <w:r w:rsidRPr="00407440">
                      <w:rPr>
                        <w:rFonts w:cs="Arial"/>
                        <w:sz w:val="20"/>
                      </w:rPr>
                      <w:t>:</w:t>
                    </w:r>
                  </w:p>
                  <w:p w14:paraId="4268A471" w14:textId="77777777" w:rsidR="00C034D2" w:rsidRPr="00407440" w:rsidRDefault="00C034D2" w:rsidP="00C034D2">
                    <w:pPr>
                      <w:pStyle w:val="Textkrper"/>
                      <w:tabs>
                        <w:tab w:val="left" w:pos="2322"/>
                        <w:tab w:val="left" w:pos="2605"/>
                      </w:tabs>
                      <w:ind w:left="479" w:hanging="479"/>
                      <w:rPr>
                        <w:rFonts w:cs="Arial"/>
                        <w:sz w:val="20"/>
                      </w:rPr>
                    </w:pPr>
                    <w:r w:rsidRPr="00407440">
                      <w:rPr>
                        <w:rFonts w:cs="Arial"/>
                        <w:sz w:val="20"/>
                      </w:rPr>
                      <w:t>Donau-Iller-</w:t>
                    </w:r>
                  </w:p>
                  <w:p w14:paraId="43794849" w14:textId="77777777" w:rsidR="00C034D2" w:rsidRPr="00407440" w:rsidRDefault="00C034D2" w:rsidP="00C034D2">
                    <w:pPr>
                      <w:pStyle w:val="Textkrper"/>
                      <w:tabs>
                        <w:tab w:val="left" w:pos="2322"/>
                        <w:tab w:val="left" w:pos="2605"/>
                      </w:tabs>
                      <w:ind w:left="479" w:hanging="479"/>
                      <w:rPr>
                        <w:rFonts w:cs="Arial"/>
                        <w:sz w:val="20"/>
                      </w:rPr>
                    </w:pPr>
                    <w:r w:rsidRPr="00407440">
                      <w:rPr>
                        <w:rFonts w:cs="Arial"/>
                        <w:sz w:val="20"/>
                      </w:rPr>
                      <w:t>Nahverkehrsverbund-GmbH</w:t>
                    </w:r>
                  </w:p>
                  <w:p w14:paraId="1ED6EC11" w14:textId="77777777" w:rsidR="00C034D2" w:rsidRPr="00407440" w:rsidRDefault="00C034D2" w:rsidP="00C034D2">
                    <w:pPr>
                      <w:pStyle w:val="Textkrper"/>
                      <w:tabs>
                        <w:tab w:val="left" w:pos="2322"/>
                        <w:tab w:val="left" w:pos="2605"/>
                      </w:tabs>
                      <w:ind w:left="479" w:hanging="479"/>
                      <w:rPr>
                        <w:rFonts w:cs="Arial"/>
                        <w:sz w:val="20"/>
                        <w:lang w:val="en-US"/>
                      </w:rPr>
                    </w:pPr>
                    <w:r w:rsidRPr="00407440">
                      <w:rPr>
                        <w:rFonts w:cs="Arial"/>
                        <w:sz w:val="20"/>
                      </w:rPr>
                      <w:t xml:space="preserve">Wilhelmstr. </w:t>
                    </w:r>
                    <w:r w:rsidRPr="00407440">
                      <w:rPr>
                        <w:rFonts w:cs="Arial"/>
                        <w:sz w:val="20"/>
                        <w:lang w:val="en-US"/>
                      </w:rPr>
                      <w:t>22</w:t>
                    </w:r>
                  </w:p>
                  <w:p w14:paraId="362B0FF5" w14:textId="77777777" w:rsidR="00C034D2" w:rsidRPr="00407440" w:rsidRDefault="00C034D2" w:rsidP="00C034D2">
                    <w:pPr>
                      <w:pStyle w:val="Textkrper"/>
                      <w:tabs>
                        <w:tab w:val="left" w:pos="2322"/>
                        <w:tab w:val="left" w:pos="2605"/>
                      </w:tabs>
                      <w:ind w:left="479" w:hanging="479"/>
                      <w:rPr>
                        <w:rFonts w:cs="Arial"/>
                        <w:sz w:val="20"/>
                        <w:lang w:val="en-US"/>
                      </w:rPr>
                    </w:pPr>
                    <w:proofErr w:type="gramStart"/>
                    <w:r w:rsidRPr="00407440">
                      <w:rPr>
                        <w:rFonts w:cs="Arial"/>
                        <w:sz w:val="20"/>
                        <w:lang w:val="en-US"/>
                      </w:rPr>
                      <w:t>89073</w:t>
                    </w:r>
                    <w:proofErr w:type="gramEnd"/>
                    <w:r w:rsidRPr="00407440">
                      <w:rPr>
                        <w:rFonts w:cs="Arial"/>
                        <w:sz w:val="20"/>
                        <w:lang w:val="en-US"/>
                      </w:rPr>
                      <w:t xml:space="preserve"> Ulm</w:t>
                    </w:r>
                  </w:p>
                  <w:p w14:paraId="2D10044B" w14:textId="77777777" w:rsidR="00C034D2" w:rsidRPr="00407440" w:rsidRDefault="00C034D2" w:rsidP="00C034D2">
                    <w:pPr>
                      <w:pStyle w:val="Textkrper"/>
                      <w:tabs>
                        <w:tab w:val="left" w:pos="2322"/>
                        <w:tab w:val="left" w:pos="2605"/>
                      </w:tabs>
                      <w:ind w:left="479" w:hanging="479"/>
                      <w:rPr>
                        <w:rFonts w:cs="Arial"/>
                        <w:sz w:val="20"/>
                        <w:lang w:val="en-US"/>
                      </w:rPr>
                    </w:pPr>
                    <w:r w:rsidRPr="00407440">
                      <w:rPr>
                        <w:rFonts w:cs="Arial"/>
                        <w:sz w:val="20"/>
                        <w:lang w:val="en-US"/>
                      </w:rPr>
                      <w:t>Tel:  0731/96252-0</w:t>
                    </w:r>
                  </w:p>
                  <w:p w14:paraId="5A81865D" w14:textId="77777777" w:rsidR="00C034D2" w:rsidRPr="00407440" w:rsidRDefault="00C034D2" w:rsidP="00C034D2">
                    <w:pPr>
                      <w:pStyle w:val="Textkrper"/>
                      <w:tabs>
                        <w:tab w:val="left" w:pos="2322"/>
                        <w:tab w:val="left" w:pos="2605"/>
                      </w:tabs>
                      <w:ind w:left="479" w:hanging="479"/>
                      <w:rPr>
                        <w:rFonts w:cs="Arial"/>
                        <w:sz w:val="20"/>
                        <w:lang w:val="en-US"/>
                      </w:rPr>
                    </w:pPr>
                    <w:r w:rsidRPr="00407440">
                      <w:rPr>
                        <w:rFonts w:cs="Arial"/>
                        <w:sz w:val="20"/>
                        <w:lang w:val="en-US"/>
                      </w:rPr>
                      <w:t>Fax: 0731/96252-50</w:t>
                    </w:r>
                  </w:p>
                  <w:p w14:paraId="360C84D0" w14:textId="77777777" w:rsidR="00C034D2" w:rsidRPr="00407440" w:rsidRDefault="00C034D2" w:rsidP="00C034D2">
                    <w:pPr>
                      <w:pStyle w:val="Textkrper"/>
                      <w:tabs>
                        <w:tab w:val="left" w:pos="2322"/>
                        <w:tab w:val="left" w:pos="2605"/>
                      </w:tabs>
                      <w:ind w:left="479" w:hanging="479"/>
                      <w:rPr>
                        <w:rFonts w:cs="Arial"/>
                        <w:color w:val="000000"/>
                        <w:sz w:val="20"/>
                        <w:lang w:val="en-GB"/>
                      </w:rPr>
                    </w:pPr>
                    <w:r w:rsidRPr="00407440">
                      <w:rPr>
                        <w:rFonts w:cs="Arial"/>
                        <w:color w:val="000000"/>
                        <w:sz w:val="20"/>
                        <w:lang w:val="en-US"/>
                      </w:rPr>
                      <w:t xml:space="preserve">Email: </w:t>
                    </w:r>
                    <w:proofErr w:type="spellStart"/>
                    <w:r w:rsidRPr="00407440">
                      <w:rPr>
                        <w:rFonts w:cs="Arial"/>
                        <w:color w:val="000000"/>
                        <w:sz w:val="20"/>
                        <w:lang w:val="en-US"/>
                      </w:rPr>
                      <w:t>info@d</w:t>
                    </w:r>
                    <w:proofErr w:type="spellEnd"/>
                    <w:r w:rsidRPr="00407440">
                      <w:rPr>
                        <w:rFonts w:cs="Arial"/>
                        <w:color w:val="000000"/>
                        <w:sz w:val="20"/>
                        <w:lang w:val="en-GB"/>
                      </w:rPr>
                      <w:t>ing.eu</w:t>
                    </w:r>
                  </w:p>
                  <w:p w14:paraId="194FF00A" w14:textId="77777777" w:rsidR="00C034D2" w:rsidRDefault="00C034D2" w:rsidP="00C034D2">
                    <w:pPr>
                      <w:pStyle w:val="Textkrper"/>
                      <w:tabs>
                        <w:tab w:val="left" w:pos="2322"/>
                        <w:tab w:val="left" w:pos="2605"/>
                      </w:tabs>
                      <w:ind w:left="479" w:hanging="479"/>
                    </w:pPr>
                    <w:r w:rsidRPr="00407440">
                      <w:rPr>
                        <w:rFonts w:cs="Arial"/>
                        <w:color w:val="000000"/>
                        <w:sz w:val="20"/>
                        <w:lang w:val="en-GB"/>
                      </w:rPr>
                      <w:t xml:space="preserve">Web: </w:t>
                    </w:r>
                    <w:hyperlink r:id="rId3" w:history="1">
                      <w:r w:rsidRPr="00407440">
                        <w:rPr>
                          <w:rStyle w:val="Hyperlink"/>
                          <w:rFonts w:cs="Arial"/>
                          <w:sz w:val="20"/>
                          <w:lang w:val="en-GB"/>
                        </w:rPr>
                        <w:t>www.ding.eu</w:t>
                      </w:r>
                    </w:hyperlink>
                  </w:p>
                  <w:p w14:paraId="2AB86642" w14:textId="77777777" w:rsidR="00C034D2" w:rsidRDefault="00C034D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0E7"/>
    <w:multiLevelType w:val="hybridMultilevel"/>
    <w:tmpl w:val="3910AC36"/>
    <w:lvl w:ilvl="0" w:tplc="4A224A8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1FFE"/>
    <w:multiLevelType w:val="hybridMultilevel"/>
    <w:tmpl w:val="3CDC4AD6"/>
    <w:lvl w:ilvl="0" w:tplc="373EA8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69C2"/>
    <w:multiLevelType w:val="hybridMultilevel"/>
    <w:tmpl w:val="16A667BA"/>
    <w:lvl w:ilvl="0" w:tplc="373EA8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E3206"/>
    <w:multiLevelType w:val="hybridMultilevel"/>
    <w:tmpl w:val="8DC2F0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C270C"/>
    <w:multiLevelType w:val="hybridMultilevel"/>
    <w:tmpl w:val="1F94B222"/>
    <w:lvl w:ilvl="0" w:tplc="F7B0BE10">
      <w:start w:val="2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8437B38"/>
    <w:multiLevelType w:val="hybridMultilevel"/>
    <w:tmpl w:val="A6D4AE64"/>
    <w:lvl w:ilvl="0" w:tplc="5F581E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B64B0"/>
    <w:multiLevelType w:val="hybridMultilevel"/>
    <w:tmpl w:val="ECC4BD68"/>
    <w:lvl w:ilvl="0" w:tplc="373EA8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20E32"/>
    <w:multiLevelType w:val="hybridMultilevel"/>
    <w:tmpl w:val="77F22498"/>
    <w:lvl w:ilvl="0" w:tplc="7BE217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424E3"/>
    <w:multiLevelType w:val="hybridMultilevel"/>
    <w:tmpl w:val="4B5A3E32"/>
    <w:lvl w:ilvl="0" w:tplc="5F581E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F776D"/>
    <w:multiLevelType w:val="hybridMultilevel"/>
    <w:tmpl w:val="0A4C7C64"/>
    <w:lvl w:ilvl="0" w:tplc="373EA8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94D66"/>
    <w:multiLevelType w:val="hybridMultilevel"/>
    <w:tmpl w:val="03788628"/>
    <w:lvl w:ilvl="0" w:tplc="1D42AC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D2"/>
    <w:rsid w:val="00004AF7"/>
    <w:rsid w:val="00007641"/>
    <w:rsid w:val="0001068C"/>
    <w:rsid w:val="00020889"/>
    <w:rsid w:val="000567EF"/>
    <w:rsid w:val="00096056"/>
    <w:rsid w:val="000B4634"/>
    <w:rsid w:val="000C7526"/>
    <w:rsid w:val="000E16D6"/>
    <w:rsid w:val="001058C9"/>
    <w:rsid w:val="00107341"/>
    <w:rsid w:val="00111B45"/>
    <w:rsid w:val="00162D8D"/>
    <w:rsid w:val="001663C4"/>
    <w:rsid w:val="001716A0"/>
    <w:rsid w:val="00196CCE"/>
    <w:rsid w:val="001B15DC"/>
    <w:rsid w:val="001D323A"/>
    <w:rsid w:val="00235DE0"/>
    <w:rsid w:val="0027796B"/>
    <w:rsid w:val="00293ADF"/>
    <w:rsid w:val="0034283A"/>
    <w:rsid w:val="00347A39"/>
    <w:rsid w:val="003B4BB2"/>
    <w:rsid w:val="003F75DB"/>
    <w:rsid w:val="00412A85"/>
    <w:rsid w:val="00417AB8"/>
    <w:rsid w:val="004230A3"/>
    <w:rsid w:val="00471C7F"/>
    <w:rsid w:val="00480937"/>
    <w:rsid w:val="00484558"/>
    <w:rsid w:val="004A54DF"/>
    <w:rsid w:val="004D72D8"/>
    <w:rsid w:val="004D7547"/>
    <w:rsid w:val="004E03FA"/>
    <w:rsid w:val="00513CC2"/>
    <w:rsid w:val="00531CB6"/>
    <w:rsid w:val="00584858"/>
    <w:rsid w:val="005904AE"/>
    <w:rsid w:val="005A4C86"/>
    <w:rsid w:val="005B337F"/>
    <w:rsid w:val="005D00D8"/>
    <w:rsid w:val="00614542"/>
    <w:rsid w:val="006213AF"/>
    <w:rsid w:val="00626059"/>
    <w:rsid w:val="006C35F7"/>
    <w:rsid w:val="006D2163"/>
    <w:rsid w:val="006E002E"/>
    <w:rsid w:val="007176B6"/>
    <w:rsid w:val="00776050"/>
    <w:rsid w:val="00780836"/>
    <w:rsid w:val="00806A4E"/>
    <w:rsid w:val="00833A3C"/>
    <w:rsid w:val="0087239C"/>
    <w:rsid w:val="00905AF6"/>
    <w:rsid w:val="009572F9"/>
    <w:rsid w:val="0098550C"/>
    <w:rsid w:val="009A6055"/>
    <w:rsid w:val="009B6086"/>
    <w:rsid w:val="009B63BA"/>
    <w:rsid w:val="00A34141"/>
    <w:rsid w:val="00A34C02"/>
    <w:rsid w:val="00A605F0"/>
    <w:rsid w:val="00A76E69"/>
    <w:rsid w:val="00A84975"/>
    <w:rsid w:val="00B720A0"/>
    <w:rsid w:val="00B95388"/>
    <w:rsid w:val="00BA46B1"/>
    <w:rsid w:val="00C01A78"/>
    <w:rsid w:val="00C034D2"/>
    <w:rsid w:val="00C03E0A"/>
    <w:rsid w:val="00C13A34"/>
    <w:rsid w:val="00C3792A"/>
    <w:rsid w:val="00C63BDB"/>
    <w:rsid w:val="00C8653E"/>
    <w:rsid w:val="00C92A9C"/>
    <w:rsid w:val="00CA3957"/>
    <w:rsid w:val="00CD6785"/>
    <w:rsid w:val="00CF084B"/>
    <w:rsid w:val="00D22591"/>
    <w:rsid w:val="00DA1BEF"/>
    <w:rsid w:val="00DD4748"/>
    <w:rsid w:val="00E1726D"/>
    <w:rsid w:val="00E55DCC"/>
    <w:rsid w:val="00E901EC"/>
    <w:rsid w:val="00ED4708"/>
    <w:rsid w:val="00F26380"/>
    <w:rsid w:val="00F31AC6"/>
    <w:rsid w:val="00F33E87"/>
    <w:rsid w:val="00F741A3"/>
    <w:rsid w:val="00FB3CCE"/>
    <w:rsid w:val="00FE15C1"/>
    <w:rsid w:val="00FF6CCD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A3B1ED"/>
  <w15:docId w15:val="{93886F25-49D1-45D3-9D72-DBEB8E09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4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C034D2"/>
    <w:pPr>
      <w:keepNext/>
      <w:jc w:val="both"/>
      <w:outlineLvl w:val="2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C034D2"/>
    <w:rPr>
      <w:rFonts w:ascii="Arial" w:eastAsia="Times New Roman" w:hAnsi="Arial" w:cs="Times New Roman"/>
      <w:b/>
      <w:sz w:val="36"/>
      <w:szCs w:val="20"/>
      <w:lang w:eastAsia="de-DE"/>
    </w:rPr>
  </w:style>
  <w:style w:type="character" w:styleId="Hyperlink">
    <w:name w:val="Hyperlink"/>
    <w:basedOn w:val="Absatz-Standardschriftart"/>
    <w:rsid w:val="00C034D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034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034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34D2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34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34D2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4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4D2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rsid w:val="00C034D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C034D2"/>
    <w:rPr>
      <w:rFonts w:ascii="Arial" w:eastAsia="Times New Roman" w:hAnsi="Arial" w:cs="Times New Roman"/>
      <w:sz w:val="24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7605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72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72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72D8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72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72D8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ng.eu" TargetMode="External"/><Relationship Id="rId2" Type="http://schemas.openxmlformats.org/officeDocument/2006/relationships/hyperlink" Target="http://www.ding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DING / Markus Zimmermann</cp:lastModifiedBy>
  <cp:revision>2</cp:revision>
  <cp:lastPrinted>2021-02-22T13:21:00Z</cp:lastPrinted>
  <dcterms:created xsi:type="dcterms:W3CDTF">2021-02-22T14:10:00Z</dcterms:created>
  <dcterms:modified xsi:type="dcterms:W3CDTF">2021-02-22T14:10:00Z</dcterms:modified>
</cp:coreProperties>
</file>